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88" w:rsidRPr="000F3942" w:rsidRDefault="007C6388" w:rsidP="007C6388">
      <w:pPr>
        <w:adjustRightInd w:val="0"/>
        <w:snapToGrid w:val="0"/>
        <w:spacing w:line="300" w:lineRule="auto"/>
        <w:rPr>
          <w:rFonts w:ascii="黑体" w:eastAsia="黑体"/>
          <w:sz w:val="32"/>
          <w:szCs w:val="32"/>
        </w:rPr>
      </w:pPr>
      <w:r w:rsidRPr="000F3942">
        <w:rPr>
          <w:rFonts w:ascii="黑体" w:eastAsia="黑体" w:hint="eastAsia"/>
          <w:sz w:val="32"/>
          <w:szCs w:val="32"/>
        </w:rPr>
        <w:t>附件1</w:t>
      </w:r>
    </w:p>
    <w:p w:rsidR="007C6388" w:rsidRPr="000F3942" w:rsidRDefault="007C6388" w:rsidP="007C6388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0F3942">
        <w:rPr>
          <w:rFonts w:ascii="方正小标宋简体" w:eastAsia="方正小标宋简体" w:hAnsi="宋体" w:hint="eastAsia"/>
          <w:sz w:val="36"/>
          <w:szCs w:val="36"/>
        </w:rPr>
        <w:t>月饼生产企业专项监督检查情况汇总表</w:t>
      </w:r>
    </w:p>
    <w:p w:rsidR="007C6388" w:rsidRPr="000F3942" w:rsidRDefault="007C6388" w:rsidP="007C6388">
      <w:pPr>
        <w:adjustRightInd w:val="0"/>
        <w:snapToGrid w:val="0"/>
        <w:spacing w:line="300" w:lineRule="auto"/>
        <w:rPr>
          <w:rFonts w:ascii="宋体" w:hAnsi="宋体"/>
          <w:sz w:val="24"/>
          <w:szCs w:val="20"/>
        </w:rPr>
      </w:pPr>
    </w:p>
    <w:p w:rsidR="007C6388" w:rsidRPr="000F3942" w:rsidRDefault="007C6388" w:rsidP="007C6388">
      <w:pPr>
        <w:snapToGrid w:val="0"/>
        <w:spacing w:afterLines="100" w:after="312"/>
        <w:rPr>
          <w:rFonts w:ascii="宋体" w:hAnsi="宋体"/>
          <w:sz w:val="24"/>
          <w:szCs w:val="20"/>
        </w:rPr>
      </w:pPr>
      <w:r w:rsidRPr="000F3942">
        <w:rPr>
          <w:rFonts w:ascii="宋体" w:hAnsi="宋体" w:hint="eastAsia"/>
          <w:sz w:val="24"/>
          <w:szCs w:val="20"/>
        </w:rPr>
        <w:t>填报单位：</w:t>
      </w:r>
      <w:r w:rsidRPr="000F3942">
        <w:rPr>
          <w:rFonts w:ascii="宋体" w:hAnsi="宋体" w:hint="eastAsia"/>
          <w:sz w:val="24"/>
          <w:szCs w:val="20"/>
          <w:u w:val="single"/>
        </w:rPr>
        <w:t xml:space="preserve">                         </w:t>
      </w:r>
      <w:r w:rsidRPr="000F3942">
        <w:rPr>
          <w:rFonts w:ascii="宋体" w:hAnsi="宋体" w:hint="eastAsia"/>
          <w:sz w:val="24"/>
          <w:szCs w:val="20"/>
        </w:rPr>
        <w:t xml:space="preserve">      </w:t>
      </w:r>
      <w:r>
        <w:rPr>
          <w:rFonts w:ascii="宋体" w:hAnsi="宋体" w:hint="eastAsia"/>
          <w:sz w:val="24"/>
          <w:szCs w:val="20"/>
        </w:rPr>
        <w:t xml:space="preserve">   </w:t>
      </w:r>
      <w:r w:rsidRPr="000F3942">
        <w:rPr>
          <w:rFonts w:ascii="宋体" w:hAnsi="宋体" w:hint="eastAsia"/>
          <w:sz w:val="24"/>
          <w:szCs w:val="20"/>
        </w:rPr>
        <w:t xml:space="preserve">   填报日期：    年   月   日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397"/>
        <w:gridCol w:w="1920"/>
        <w:gridCol w:w="4385"/>
      </w:tblGrid>
      <w:tr w:rsidR="007C6388" w:rsidRPr="000F3942" w:rsidTr="0015206C">
        <w:trPr>
          <w:trHeight w:val="631"/>
          <w:jc w:val="center"/>
        </w:trPr>
        <w:tc>
          <w:tcPr>
            <w:tcW w:w="978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17" w:type="dxa"/>
            <w:gridSpan w:val="2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检查项目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检查情况</w:t>
            </w: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17" w:type="dxa"/>
            <w:gridSpan w:val="2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辖区月饼生产企业总数（家）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17" w:type="dxa"/>
            <w:gridSpan w:val="2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检查月饼生产企业数（家）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17" w:type="dxa"/>
            <w:gridSpan w:val="2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停产企业数（家）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17" w:type="dxa"/>
            <w:gridSpan w:val="2"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出动人次数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17" w:type="dxa"/>
            <w:gridSpan w:val="2"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发现问题数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Merge w:val="restart"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97" w:type="dxa"/>
            <w:vMerge w:val="restart"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发现问题企业数</w:t>
            </w:r>
          </w:p>
        </w:tc>
        <w:tc>
          <w:tcPr>
            <w:tcW w:w="1920" w:type="dxa"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原辅料进货查验、记录问题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Merge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Merge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使用回收、过期食品问题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Merge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Merge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食品添加剂使用问题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Merge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Merge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其他问题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17" w:type="dxa"/>
            <w:gridSpan w:val="2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抽查样品数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17" w:type="dxa"/>
            <w:gridSpan w:val="2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责令整改企业数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17" w:type="dxa"/>
            <w:gridSpan w:val="2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立案查处企业数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317" w:type="dxa"/>
            <w:gridSpan w:val="2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企业月饼召回次数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631"/>
          <w:jc w:val="center"/>
        </w:trPr>
        <w:tc>
          <w:tcPr>
            <w:tcW w:w="978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317" w:type="dxa"/>
            <w:gridSpan w:val="2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企业召回月饼数量（吨）</w:t>
            </w:r>
          </w:p>
        </w:tc>
        <w:tc>
          <w:tcPr>
            <w:tcW w:w="4385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RPr="000F3942" w:rsidTr="0015206C">
        <w:trPr>
          <w:trHeight w:val="762"/>
          <w:jc w:val="center"/>
        </w:trPr>
        <w:tc>
          <w:tcPr>
            <w:tcW w:w="978" w:type="dxa"/>
            <w:vAlign w:val="center"/>
          </w:tcPr>
          <w:p w:rsidR="007C6388" w:rsidRPr="000F3942" w:rsidRDefault="007C6388" w:rsidP="001520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701" w:type="dxa"/>
            <w:gridSpan w:val="3"/>
            <w:vAlign w:val="center"/>
          </w:tcPr>
          <w:p w:rsidR="007C6388" w:rsidRPr="000F3942" w:rsidRDefault="007C6388" w:rsidP="0015206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发现的问题和立案查处情况在小结或总结中详述</w:t>
            </w:r>
          </w:p>
        </w:tc>
      </w:tr>
    </w:tbl>
    <w:p w:rsidR="007C6388" w:rsidRDefault="007C6388" w:rsidP="007C6388">
      <w:pPr>
        <w:ind w:rightChars="37" w:right="78"/>
        <w:rPr>
          <w:rFonts w:ascii="仿宋_GB2312" w:eastAsia="仿宋_GB2312" w:hAnsi="黑体"/>
          <w:sz w:val="32"/>
          <w:szCs w:val="32"/>
        </w:rPr>
      </w:pPr>
      <w:r w:rsidRPr="000F3942">
        <w:rPr>
          <w:rFonts w:ascii="仿宋_GB2312" w:eastAsia="仿宋_GB2312" w:hAnsi="黑体" w:hint="eastAsia"/>
          <w:sz w:val="32"/>
          <w:szCs w:val="32"/>
        </w:rPr>
        <w:t>填表人：                     负责人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7C6388" w:rsidRDefault="007C6388" w:rsidP="007C6388">
      <w:pPr>
        <w:adjustRightInd w:val="0"/>
        <w:snapToGrid w:val="0"/>
        <w:spacing w:line="300" w:lineRule="auto"/>
        <w:rPr>
          <w:rFonts w:ascii="黑体" w:eastAsia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7C6388" w:rsidRDefault="007C6388" w:rsidP="007C6388">
      <w:pPr>
        <w:adjustRightInd w:val="0"/>
        <w:snapToGrid w:val="0"/>
        <w:spacing w:after="240" w:line="300" w:lineRule="auto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月饼生产企业跟踪检查情况汇总表</w:t>
      </w:r>
    </w:p>
    <w:p w:rsidR="007C6388" w:rsidRDefault="007C6388" w:rsidP="007C6388">
      <w:pPr>
        <w:spacing w:afterLines="100" w:after="312" w:line="300" w:lineRule="auto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填报单位：</w:t>
      </w:r>
      <w:r>
        <w:rPr>
          <w:rFonts w:ascii="宋体" w:hAnsi="宋体" w:hint="eastAsia"/>
          <w:sz w:val="24"/>
          <w:szCs w:val="20"/>
          <w:u w:val="single"/>
        </w:rPr>
        <w:t xml:space="preserve">                        </w:t>
      </w:r>
      <w:r>
        <w:rPr>
          <w:rFonts w:ascii="宋体" w:hAnsi="宋体" w:hint="eastAsia"/>
          <w:sz w:val="24"/>
          <w:szCs w:val="20"/>
        </w:rPr>
        <w:t xml:space="preserve">              填报日期：    年   月   日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387"/>
        <w:gridCol w:w="2933"/>
        <w:gridCol w:w="3152"/>
      </w:tblGrid>
      <w:tr w:rsidR="007C6388" w:rsidTr="0015206C">
        <w:trPr>
          <w:trHeight w:val="566"/>
          <w:jc w:val="center"/>
        </w:trPr>
        <w:tc>
          <w:tcPr>
            <w:tcW w:w="1388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320" w:type="dxa"/>
            <w:gridSpan w:val="2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    目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检查情况</w:t>
            </w:r>
          </w:p>
        </w:tc>
      </w:tr>
      <w:tr w:rsidR="007C6388" w:rsidTr="0015206C">
        <w:trPr>
          <w:trHeight w:val="519"/>
          <w:jc w:val="center"/>
        </w:trPr>
        <w:tc>
          <w:tcPr>
            <w:tcW w:w="1388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320" w:type="dxa"/>
            <w:gridSpan w:val="2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出动检查人次数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trHeight w:val="645"/>
          <w:jc w:val="center"/>
        </w:trPr>
        <w:tc>
          <w:tcPr>
            <w:tcW w:w="1388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320" w:type="dxa"/>
            <w:gridSpan w:val="2"/>
            <w:vAlign w:val="center"/>
          </w:tcPr>
          <w:p w:rsidR="007C6388" w:rsidRDefault="007C6388" w:rsidP="0015206C">
            <w:pPr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跟踪检查企业户次数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trHeight w:val="607"/>
          <w:jc w:val="center"/>
        </w:trPr>
        <w:tc>
          <w:tcPr>
            <w:tcW w:w="1388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320" w:type="dxa"/>
            <w:gridSpan w:val="2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回收月饼数量（公斤）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trHeight w:val="558"/>
          <w:jc w:val="center"/>
        </w:trPr>
        <w:tc>
          <w:tcPr>
            <w:tcW w:w="1388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320" w:type="dxa"/>
            <w:gridSpan w:val="2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回收月饼馅料数量（公斤）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cantSplit/>
          <w:trHeight w:val="449"/>
          <w:jc w:val="center"/>
        </w:trPr>
        <w:tc>
          <w:tcPr>
            <w:tcW w:w="1388" w:type="dxa"/>
            <w:vMerge w:val="restart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87" w:type="dxa"/>
            <w:vMerge w:val="restart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库存及回收月饼处理</w:t>
            </w:r>
          </w:p>
        </w:tc>
        <w:tc>
          <w:tcPr>
            <w:tcW w:w="2933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内部处理（公斤）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cantSplit/>
          <w:trHeight w:val="468"/>
          <w:jc w:val="center"/>
        </w:trPr>
        <w:tc>
          <w:tcPr>
            <w:tcW w:w="1388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3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赠送（公斤）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cantSplit/>
          <w:trHeight w:val="547"/>
          <w:jc w:val="center"/>
        </w:trPr>
        <w:tc>
          <w:tcPr>
            <w:tcW w:w="1388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3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降价销售（公斤）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7C6388" w:rsidTr="0015206C">
        <w:trPr>
          <w:cantSplit/>
          <w:trHeight w:val="547"/>
          <w:jc w:val="center"/>
        </w:trPr>
        <w:tc>
          <w:tcPr>
            <w:tcW w:w="1388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3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销毁（公斤）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7C6388" w:rsidTr="0015206C">
        <w:trPr>
          <w:cantSplit/>
          <w:trHeight w:val="547"/>
          <w:jc w:val="center"/>
        </w:trPr>
        <w:tc>
          <w:tcPr>
            <w:tcW w:w="1388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3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当作饲料（公斤）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7C6388" w:rsidTr="0015206C">
        <w:trPr>
          <w:cantSplit/>
          <w:trHeight w:val="533"/>
          <w:jc w:val="center"/>
        </w:trPr>
        <w:tc>
          <w:tcPr>
            <w:tcW w:w="1388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3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其他处理（公斤）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cantSplit/>
          <w:trHeight w:val="477"/>
          <w:jc w:val="center"/>
        </w:trPr>
        <w:tc>
          <w:tcPr>
            <w:tcW w:w="1388" w:type="dxa"/>
            <w:vMerge w:val="restart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387" w:type="dxa"/>
            <w:vMerge w:val="restart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库存及回收馅料处理</w:t>
            </w:r>
          </w:p>
        </w:tc>
        <w:tc>
          <w:tcPr>
            <w:tcW w:w="2933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生产糕点（公斤）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cantSplit/>
          <w:trHeight w:val="477"/>
          <w:jc w:val="center"/>
        </w:trPr>
        <w:tc>
          <w:tcPr>
            <w:tcW w:w="1388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3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销毁（公斤）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cantSplit/>
          <w:trHeight w:val="589"/>
          <w:jc w:val="center"/>
        </w:trPr>
        <w:tc>
          <w:tcPr>
            <w:tcW w:w="1388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3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退回供应商（公斤）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cantSplit/>
          <w:trHeight w:val="589"/>
          <w:jc w:val="center"/>
        </w:trPr>
        <w:tc>
          <w:tcPr>
            <w:tcW w:w="1388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vMerge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其他处理（公斤）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7C6388" w:rsidTr="0015206C">
        <w:trPr>
          <w:trHeight w:val="509"/>
          <w:jc w:val="center"/>
        </w:trPr>
        <w:tc>
          <w:tcPr>
            <w:tcW w:w="1388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320" w:type="dxa"/>
            <w:gridSpan w:val="2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发现问题数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trHeight w:val="575"/>
          <w:jc w:val="center"/>
        </w:trPr>
        <w:tc>
          <w:tcPr>
            <w:tcW w:w="1388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320" w:type="dxa"/>
            <w:gridSpan w:val="2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责令整改企业数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trHeight w:val="575"/>
          <w:jc w:val="center"/>
        </w:trPr>
        <w:tc>
          <w:tcPr>
            <w:tcW w:w="1388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320" w:type="dxa"/>
            <w:gridSpan w:val="2"/>
            <w:vAlign w:val="center"/>
          </w:tcPr>
          <w:p w:rsidR="007C6388" w:rsidRDefault="007C6388" w:rsidP="0015206C">
            <w:pPr>
              <w:widowControl/>
              <w:ind w:leftChars="-21" w:left="-44" w:rightChars="-21" w:right="-4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立案查处企业数</w:t>
            </w:r>
          </w:p>
        </w:tc>
        <w:tc>
          <w:tcPr>
            <w:tcW w:w="3152" w:type="dxa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6388" w:rsidTr="0015206C">
        <w:trPr>
          <w:trHeight w:val="765"/>
          <w:jc w:val="center"/>
        </w:trPr>
        <w:tc>
          <w:tcPr>
            <w:tcW w:w="1388" w:type="dxa"/>
            <w:vAlign w:val="center"/>
          </w:tcPr>
          <w:p w:rsidR="007C6388" w:rsidRDefault="007C6388" w:rsidP="0015206C">
            <w:pPr>
              <w:widowControl/>
              <w:ind w:leftChars="-21" w:left="-44" w:rightChars="-21" w:right="-44"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472" w:type="dxa"/>
            <w:gridSpan w:val="3"/>
            <w:vAlign w:val="center"/>
          </w:tcPr>
          <w:p w:rsidR="007C6388" w:rsidRDefault="007C6388" w:rsidP="001520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3942">
              <w:rPr>
                <w:rFonts w:ascii="宋体" w:hAnsi="宋体" w:cs="宋体" w:hint="eastAsia"/>
                <w:kern w:val="0"/>
                <w:sz w:val="24"/>
              </w:rPr>
              <w:t>发现的问题和立案查处情况在小结或总结中详述</w:t>
            </w:r>
          </w:p>
        </w:tc>
      </w:tr>
    </w:tbl>
    <w:p w:rsidR="007C6388" w:rsidRDefault="007C6388" w:rsidP="007C6388">
      <w:pPr>
        <w:ind w:rightChars="37" w:right="78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sz w:val="32"/>
          <w:szCs w:val="32"/>
        </w:rPr>
        <w:t>填表人：                     负责人：</w:t>
      </w:r>
    </w:p>
    <w:p w:rsidR="00675A89" w:rsidRDefault="00675A89">
      <w:bookmarkStart w:id="0" w:name="_GoBack"/>
      <w:bookmarkEnd w:id="0"/>
    </w:p>
    <w:sectPr w:rsidR="00675A89" w:rsidSect="00C93121">
      <w:footerReference w:type="even" r:id="rId5"/>
      <w:footerReference w:type="default" r:id="rId6"/>
      <w:pgSz w:w="11906" w:h="16838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F7" w:rsidRPr="00EF1CF7" w:rsidRDefault="007C6388" w:rsidP="00C93121">
    <w:pPr>
      <w:pStyle w:val="a3"/>
      <w:ind w:left="424"/>
      <w:rPr>
        <w:rFonts w:ascii="宋体" w:hAnsi="宋体"/>
        <w:sz w:val="28"/>
        <w:szCs w:val="28"/>
      </w:rPr>
    </w:pPr>
    <w:r w:rsidRPr="00C93121"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7C41D0">
      <w:rPr>
        <w:rFonts w:ascii="宋体" w:hAnsi="宋体"/>
        <w:noProof/>
        <w:sz w:val="28"/>
        <w:szCs w:val="28"/>
        <w:lang w:val="zh-CN"/>
      </w:rPr>
      <w:t>6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E69A9" w:rsidRDefault="007C63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F7" w:rsidRPr="00EF1CF7" w:rsidRDefault="007C6388" w:rsidP="00C93121">
    <w:pPr>
      <w:pStyle w:val="a3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7C6388">
      <w:rPr>
        <w:rFonts w:ascii="宋体" w:hAnsi="宋体"/>
        <w:noProof/>
        <w:sz w:val="28"/>
        <w:szCs w:val="28"/>
        <w:lang w:val="zh-CN"/>
      </w:rPr>
      <w:t>1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E69A9" w:rsidRDefault="007C638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88"/>
    <w:rsid w:val="001E64CF"/>
    <w:rsid w:val="00675A89"/>
    <w:rsid w:val="007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1E64CF"/>
    <w:pPr>
      <w:jc w:val="left"/>
    </w:pPr>
    <w:rPr>
      <w:rFonts w:asciiTheme="minorEastAsia" w:eastAsiaTheme="minorEastAsia" w:hAnsiTheme="minorEastAsia" w:cstheme="minorBidi"/>
      <w:sz w:val="24"/>
    </w:rPr>
  </w:style>
  <w:style w:type="character" w:customStyle="1" w:styleId="1Char">
    <w:name w:val="样式1 Char"/>
    <w:basedOn w:val="a0"/>
    <w:link w:val="1"/>
    <w:rsid w:val="001E64CF"/>
    <w:rPr>
      <w:rFonts w:asciiTheme="minorEastAsia" w:hAnsiTheme="minorEastAsia"/>
      <w:sz w:val="24"/>
      <w:szCs w:val="24"/>
    </w:rPr>
  </w:style>
  <w:style w:type="paragraph" w:styleId="a3">
    <w:name w:val="footer"/>
    <w:basedOn w:val="a"/>
    <w:link w:val="Char"/>
    <w:uiPriority w:val="99"/>
    <w:rsid w:val="007C6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63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1E64CF"/>
    <w:pPr>
      <w:jc w:val="left"/>
    </w:pPr>
    <w:rPr>
      <w:rFonts w:asciiTheme="minorEastAsia" w:eastAsiaTheme="minorEastAsia" w:hAnsiTheme="minorEastAsia" w:cstheme="minorBidi"/>
      <w:sz w:val="24"/>
    </w:rPr>
  </w:style>
  <w:style w:type="character" w:customStyle="1" w:styleId="1Char">
    <w:name w:val="样式1 Char"/>
    <w:basedOn w:val="a0"/>
    <w:link w:val="1"/>
    <w:rsid w:val="001E64CF"/>
    <w:rPr>
      <w:rFonts w:asciiTheme="minorEastAsia" w:hAnsiTheme="minorEastAsia"/>
      <w:sz w:val="24"/>
      <w:szCs w:val="24"/>
    </w:rPr>
  </w:style>
  <w:style w:type="paragraph" w:styleId="a3">
    <w:name w:val="footer"/>
    <w:basedOn w:val="a"/>
    <w:link w:val="Char"/>
    <w:uiPriority w:val="99"/>
    <w:rsid w:val="007C6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63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wuyanna</dc:creator>
  <cp:lastModifiedBy>wuyanna</cp:lastModifiedBy>
  <cp:revision>1</cp:revision>
  <dcterms:created xsi:type="dcterms:W3CDTF">2018-07-23T07:08:00Z</dcterms:created>
  <dcterms:modified xsi:type="dcterms:W3CDTF">2018-07-23T07:09:00Z</dcterms:modified>
</cp:coreProperties>
</file>