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-382" w:type="dxa"/>
        <w:tblLook w:val="04A0"/>
      </w:tblPr>
      <w:tblGrid>
        <w:gridCol w:w="760"/>
        <w:gridCol w:w="3340"/>
        <w:gridCol w:w="4960"/>
      </w:tblGrid>
      <w:tr w:rsidR="00EB7BAB" w:rsidRPr="008F2865" w:rsidTr="00E92B08">
        <w:trPr>
          <w:trHeight w:val="75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BAB" w:rsidRPr="00360701" w:rsidRDefault="00EB7BAB" w:rsidP="00E92B0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bookmarkStart w:id="0" w:name="RANGE!A1:C102"/>
            <w:r w:rsidRPr="00360701"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附件</w:t>
            </w:r>
          </w:p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2"/>
                <w:szCs w:val="32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2015</w:t>
            </w:r>
            <w:r w:rsidRPr="003F0101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年国家级实验教学</w:t>
            </w:r>
            <w:bookmarkStart w:id="1" w:name="_GoBack"/>
            <w:r w:rsidRPr="003F0101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示范中心</w:t>
            </w:r>
            <w:bookmarkEnd w:id="1"/>
            <w:r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名单</w:t>
            </w: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 xml:space="preserve">  </w:t>
            </w:r>
            <w:bookmarkEnd w:id="0"/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24"/>
                <w:szCs w:val="24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24"/>
                <w:szCs w:val="24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24"/>
                <w:szCs w:val="24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4"/>
                <w:szCs w:val="24"/>
              </w:rPr>
              <w:t>中心名称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自动化实验教学中心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软件工程实践教学中心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材料科学与工程实验教学中心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化学化工实验教学中心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传媒与艺术实验教学中心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地质学实验教学中心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旅游实验教学中心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能源与动力工程实验教学中心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功能材料实验教学中心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食品与药品实验教学中心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新闻与传播综合实验中心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中国人民武装警察部队学院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消防专业实验教学中心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测试技术及仪器实验教学中心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农业资源与环境实验教学中心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计算机实验教学中心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石油天然气工程实验教学中心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化工过程装备与控制综合实验教学中心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沈阳师范大学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教师信息技术应用能力实验实训中心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物理学师范专业实验教学中心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森林植被与生态实验教学中心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应用物理专业实验教学中心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测控技术与仪器国家实验教学中心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水声工程实验教学中心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寒地作物栽培技术实验教学中心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机械实验教学中心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生物医学工程实验教学中心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材料科学与工程实验教学中心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能源与动力工程实验教学中心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生命科学实验教学中心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语言科学综合实验教学中心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环境与资源实验教学中心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智能制造技术实验教学中心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生物学实验教学中心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土木工程实验教学中心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化学化工实验教学中心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中医临床技能实训中心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网络信息安全与计算机技术实验教学中心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电子信息与电气技术实验中心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物理实验教学中心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化工冶金实验教学中心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景德镇陶瓷学院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陶瓷材料工程实验教学中心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油气地质与勘探实验教学中心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测绘工程实验教学中心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应用化学实验教学中心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学前教育实验教学中心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水利与环境实验教学中心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食品科学实验教学中心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食品加工与安全实验教学中心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河南中医学院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中药学实验教学中心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物理与电子实验教学中心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遥感信息工程实验教学中心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土木工程与建筑实验教学中心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全科医学实验实训中心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输电线路工程实验教学中心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化工与材料实验教学中心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服装设计与工程实践教学中心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公共卫生实验教学中心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生命科学与技术实验教学中心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电气与控制实验教学中心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电气工程实验教学中心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测控技术与仪器实验中心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教师教育实验教学中心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广西财经学院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经济与管理实验教学中心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建筑城规实验教学中心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环境与资源化学技术实验教学中心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轨道交通信息工程与技术实验教学中心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机电与控制工程实验教学中心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油气地质与勘探实验教学中心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作物科学实验教学中心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临床医学实验教学中心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贵州医科大学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遵义医学院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药学实验教学示范中心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高原训练实验教学中心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电子信息技术实验教学中心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计算机网络与信息安全实验教学中心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电工电子实验教学中心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冶金技术实验教学中心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地理学实验教学中心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草业科学实验教学中心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电气与控制工程实验教学中心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宁夏医科大学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临床技能实验教学中心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国防科学技术大学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高超声速推进技术实验教学中心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解放军理工大学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国防工程设备环境及智能化实验教学中心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第二军医大学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军事药学实验教学中心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第四军医大学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装甲兵工程学院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装备表面工程实验教学中心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通信工程实验教学中心</w:t>
            </w:r>
          </w:p>
        </w:tc>
      </w:tr>
    </w:tbl>
    <w:p w:rsidR="003D62AB" w:rsidRPr="00EB7BAB" w:rsidRDefault="003D62AB" w:rsidP="00235197"/>
    <w:sectPr w:rsidR="003D62AB" w:rsidRPr="00EB7BAB" w:rsidSect="008D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70" w:rsidRDefault="002E5770" w:rsidP="00B41FDF">
      <w:r>
        <w:separator/>
      </w:r>
    </w:p>
  </w:endnote>
  <w:endnote w:type="continuationSeparator" w:id="0">
    <w:p w:rsidR="002E5770" w:rsidRDefault="002E5770" w:rsidP="00B4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70" w:rsidRDefault="002E5770" w:rsidP="00B41FDF">
      <w:r>
        <w:separator/>
      </w:r>
    </w:p>
  </w:footnote>
  <w:footnote w:type="continuationSeparator" w:id="0">
    <w:p w:rsidR="002E5770" w:rsidRDefault="002E5770" w:rsidP="00B41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69F"/>
    <w:rsid w:val="00235197"/>
    <w:rsid w:val="0023769F"/>
    <w:rsid w:val="002B6D4F"/>
    <w:rsid w:val="002E5770"/>
    <w:rsid w:val="003D62AB"/>
    <w:rsid w:val="00482B54"/>
    <w:rsid w:val="008D31D8"/>
    <w:rsid w:val="00B41FDF"/>
    <w:rsid w:val="00EB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4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1F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1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Administrator</cp:lastModifiedBy>
  <cp:revision>2</cp:revision>
  <dcterms:created xsi:type="dcterms:W3CDTF">2018-12-04T02:20:00Z</dcterms:created>
  <dcterms:modified xsi:type="dcterms:W3CDTF">2018-12-04T02:20:00Z</dcterms:modified>
</cp:coreProperties>
</file>